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D8E3AE" w14:textId="77777777" w:rsidR="00501BA8" w:rsidRDefault="00501BA8" w:rsidP="00501BA8">
      <w:pPr>
        <w:spacing w:after="0" w:line="389" w:lineRule="atLeast"/>
        <w:jc w:val="right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УТВЕРЖДАЮ:</w:t>
      </w:r>
    </w:p>
    <w:p w14:paraId="34A38C70" w14:textId="77777777" w:rsidR="00501BA8" w:rsidRDefault="00501BA8" w:rsidP="00501BA8">
      <w:pPr>
        <w:spacing w:after="0" w:line="389" w:lineRule="atLeast"/>
        <w:jc w:val="right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Заведующий МБДОУ д/с №30 «Звездочка»</w:t>
      </w:r>
    </w:p>
    <w:p w14:paraId="014F72D8" w14:textId="77777777" w:rsidR="00501BA8" w:rsidRDefault="00501BA8" w:rsidP="00501BA8">
      <w:pPr>
        <w:spacing w:after="0" w:line="389" w:lineRule="atLeast"/>
        <w:jc w:val="right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____________  В.Г.Курбанова</w:t>
      </w:r>
    </w:p>
    <w:p w14:paraId="5FF566E3" w14:textId="77777777" w:rsidR="00501BA8" w:rsidRDefault="00501BA8" w:rsidP="00501BA8">
      <w:pPr>
        <w:spacing w:after="0" w:line="389" w:lineRule="atLeast"/>
        <w:jc w:val="right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Приказ №167 от 13.09.2021 г.</w:t>
      </w:r>
    </w:p>
    <w:p w14:paraId="647908ED" w14:textId="77777777" w:rsidR="00501BA8" w:rsidRDefault="00501BA8" w:rsidP="00501BA8">
      <w:pPr>
        <w:spacing w:after="0" w:line="389" w:lineRule="atLeast"/>
        <w:rPr>
          <w:rFonts w:ascii="Arial" w:eastAsia="Times New Roman" w:hAnsi="Arial" w:cs="Arial"/>
          <w:bCs/>
          <w:color w:val="1E2120"/>
          <w:sz w:val="18"/>
          <w:szCs w:val="18"/>
          <w:lang w:eastAsia="ru-RU"/>
        </w:rPr>
      </w:pPr>
    </w:p>
    <w:p w14:paraId="3E313EDA" w14:textId="77777777" w:rsidR="000A552E" w:rsidRDefault="000A552E">
      <w:pPr>
        <w:spacing w:after="0" w:line="30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</w:pPr>
    </w:p>
    <w:p w14:paraId="0244F78F" w14:textId="77777777" w:rsidR="000A552E" w:rsidRDefault="00274D2A">
      <w:pPr>
        <w:spacing w:before="100" w:beforeAutospacing="1" w:after="90" w:line="30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  <w:t>Инструкция</w:t>
      </w:r>
      <w:r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  <w:br/>
        <w:t>по пожарной безопасности при проведении новогодних мероприятий</w:t>
      </w:r>
    </w:p>
    <w:p w14:paraId="2AD9CB91" w14:textId="1ED6B947" w:rsidR="000A552E" w:rsidRDefault="00274D2A">
      <w:pPr>
        <w:spacing w:after="0" w:line="30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  <w:t xml:space="preserve"> (ИПБ – </w:t>
      </w:r>
      <w:r w:rsidR="001076E9"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  <w:t>0</w:t>
      </w:r>
      <w:r w:rsidR="009E1926"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  <w:t>8</w:t>
      </w:r>
      <w:r>
        <w:rPr>
          <w:rFonts w:ascii="Times New Roman" w:eastAsia="Times New Roman" w:hAnsi="Times New Roman" w:cs="Times New Roman"/>
          <w:b/>
          <w:bCs/>
          <w:color w:val="1E2120"/>
          <w:sz w:val="36"/>
          <w:szCs w:val="36"/>
          <w:lang w:eastAsia="ru-RU"/>
        </w:rPr>
        <w:t>)</w:t>
      </w:r>
    </w:p>
    <w:p w14:paraId="00635060" w14:textId="77777777" w:rsidR="000A552E" w:rsidRDefault="000A552E">
      <w:pPr>
        <w:pStyle w:val="af9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</w:pPr>
    </w:p>
    <w:p w14:paraId="7D0F1D0E" w14:textId="77777777" w:rsidR="000A552E" w:rsidRDefault="00274D2A">
      <w:pPr>
        <w:pStyle w:val="af9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  <w:t>1. Общие положения</w:t>
      </w:r>
    </w:p>
    <w:p w14:paraId="47DAAC68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1.1. Настоящая инструкция по пожарной безопасности при проведении новогодних мероприятий в ДОУ (детском саду) устанавливает требования к подготовке помещений детского сада и проведению новогодних праздников (утренников), а также обязанности лиц, которые ответственны за пожарную безопасность, сотрудников дошкольного образовательного учреждения в случае возникновения пожара.</w:t>
      </w:r>
    </w:p>
    <w:p w14:paraId="2B14DF7C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1.2. Инструкция разработана в соответствии с Федеральным Законом от 21.12.1994г №69-ФЗ «О пожарной безопасности» с изменениями и дополнениями на 23 июня 2016г; Постановлением Правительства РФ от 25 апреля 2012г №390 «О противопожарном режиме» с изменениями на 6 апреля 2016г; Федеральным Законом РФ от 22.07.2008г №123-ФЗ «Технический регламент о требованиях пожарной безопасности», Приказом МЧС Российской Федерации от 12.12.2007 №645 (в ред. от 22.06.2010г) "Об утверждении норм пожарной безопасности "Обучение мерам пожарной безопасности работников организаций".</w:t>
      </w:r>
    </w:p>
    <w:p w14:paraId="5ACE5962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1.3. Данная инструкция по пожарной безопасности при проведении новогодних праздников в ДОУ (детском саду) является обязательной для исполнения всеми сотрудниками дошкольного образовательного учреждения.</w:t>
      </w:r>
    </w:p>
    <w:p w14:paraId="3947ED6D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1.4. При проведении новогодних мероприятий (праздников и утренников) должно быть организовано дежурство в зале дошкольной образовательной организации ответственных лиц, а также членов добровольных пожарных формирований.</w:t>
      </w:r>
    </w:p>
    <w:p w14:paraId="176C4CDC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1.5. Лица, которые виновны в нарушении (невыполнении, ненадлежащем выполнении) настоящей инструкции по пожарной безопасности при проведении новогодних утренников в ДОУ (детском саду) несут уголовную, административную, дисциплинарную, либо иную ответственность в соответствии с действующим законодательством Российской Федерации.</w:t>
      </w:r>
    </w:p>
    <w:p w14:paraId="30CD5ABB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 xml:space="preserve"> </w:t>
      </w:r>
    </w:p>
    <w:p w14:paraId="511E845C" w14:textId="77777777" w:rsidR="000A552E" w:rsidRDefault="000A55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</w:p>
    <w:p w14:paraId="1AC8A1C1" w14:textId="77777777" w:rsidR="000A552E" w:rsidRDefault="00274D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  <w:t>2. Обязанности лиц, ответственных за пожарную безопасность и эвакуацию в случае пожара при проведении новогодних мероприятий.</w:t>
      </w:r>
    </w:p>
    <w:p w14:paraId="1DF224E9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2.1. Ответственным за пожарную безопасность при проведении новогодних праздничных мероприятий и утренников в ДОУ, обученным пожарно-техническому минимуму в установленном порядке является заместитель заведующего по административно-хозяйственной работе (завхоз).</w:t>
      </w:r>
    </w:p>
    <w:p w14:paraId="6D7EB02B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lastRenderedPageBreak/>
        <w:t>2.2. Ответственный за пожарную безопасность при проведении новогодних мероприятий (праздников и утренников) обязан всеми силами обеспечить соблюдение в дошкольном образовательном заведении требований пожарной безопасности при проведении утренников «Новогодняя елка».</w:t>
      </w:r>
    </w:p>
    <w:p w14:paraId="3039644C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2.3. Ответственный за пожарную безопасность обязан строго соблюдать все требования инструкции о мерах пожарной безопасности при проведении новогодних мероприятий в ДОУ, знать план эвакуации и порядок действий при возникновении пожара.</w:t>
      </w:r>
    </w:p>
    <w:p w14:paraId="24C9890F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2.4. Ответственный за пожарную безопасность отвечает:</w:t>
      </w:r>
    </w:p>
    <w:p w14:paraId="629BC8EF" w14:textId="77777777" w:rsidR="000A552E" w:rsidRDefault="00274D2A">
      <w:pPr>
        <w:pStyle w:val="af9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за проведение целевого инструктажа с воспитателями групп, сотрудниками ДОУ, приглашенными на мероприятия артистами перед проведением утренника «Новогодняя елка» о необходимых действиях в случае возникновения пожара и мерах по предотвращению паники среди детей и присутствующих зрителей;</w:t>
      </w:r>
    </w:p>
    <w:p w14:paraId="0D78536A" w14:textId="77777777" w:rsidR="000A552E" w:rsidRDefault="00274D2A">
      <w:pPr>
        <w:pStyle w:val="af9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за подготовку помещения детского сада в соответствии с установленными нормами правилами и настоящей инструкцией к проведению утренника в дошкольной образовательной организации;</w:t>
      </w:r>
    </w:p>
    <w:p w14:paraId="5C24D423" w14:textId="77777777" w:rsidR="000A552E" w:rsidRDefault="00274D2A">
      <w:pPr>
        <w:pStyle w:val="af9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за правильную установку новогодней елки в помещении;</w:t>
      </w:r>
    </w:p>
    <w:p w14:paraId="0BEB1943" w14:textId="77777777" w:rsidR="000A552E" w:rsidRDefault="00274D2A">
      <w:pPr>
        <w:pStyle w:val="af9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за соответствие украшения новогодней елки правилам ППР в Российской Федерации.</w:t>
      </w:r>
    </w:p>
    <w:p w14:paraId="5534CAF2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2.5. Ответственный за пожарную безопасность перед проведением и при проведении новогодних праздничных мероприятий обязан:</w:t>
      </w:r>
    </w:p>
    <w:p w14:paraId="655A9B2D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лично присутствовать при проведении всех утренников «Новогодняя елка» в детском саду;</w:t>
      </w:r>
    </w:p>
    <w:p w14:paraId="5FFFF173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перед проведением праздничного мероприятия проверить наличие и исправность первичных средств пожаротушения, которые находятся в помещении для проведения утренника, работу всех систем пожарной сигнализации и управления экстренной эвакуацией при пожаре;</w:t>
      </w:r>
    </w:p>
    <w:p w14:paraId="78DEBC63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проверить наличие и исправное функционирование телефонной связи, табличку с номером вызова пожарной охраны;</w:t>
      </w:r>
    </w:p>
    <w:p w14:paraId="13EE2C96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проверить пути для эвакуации и выходы из детского сада;</w:t>
      </w:r>
    </w:p>
    <w:p w14:paraId="33312B78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проверить наличие сертификата на применяемые гирлянды и прочую иллюминацию;</w:t>
      </w:r>
    </w:p>
    <w:p w14:paraId="005D5E2F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проверить исправность гирлянд, целостность проводов и ламп;</w:t>
      </w:r>
    </w:p>
    <w:p w14:paraId="18F2DE69" w14:textId="77777777" w:rsidR="000A552E" w:rsidRDefault="00274D2A">
      <w:pPr>
        <w:pStyle w:val="af9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 обнаружении неисправности в иллюминации или гирляндах (появлении нагрева и повреждений изоляции проводов, искрение и так далее) они должны быть заменены.</w:t>
      </w:r>
    </w:p>
    <w:p w14:paraId="384B1180" w14:textId="77777777" w:rsidR="000A552E" w:rsidRDefault="000A55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</w:p>
    <w:p w14:paraId="32EB3BEA" w14:textId="77777777" w:rsidR="000A552E" w:rsidRDefault="00274D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  <w:t>3. Требования к подготовке помещения и проведению новогоднего утренника</w:t>
      </w:r>
    </w:p>
    <w:p w14:paraId="056658F4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3.1. Для зданий IV и V степеней огнестойкости допускается использовать для проведения Новогодних елок только в тех помещениях, которые расположены на первом и втором этажах, а при проведении указанных мероприятий для детей ясельного возраста и детей с нарушением зрения, и слуха - только на первом этаже.</w:t>
      </w:r>
    </w:p>
    <w:p w14:paraId="426F2D0E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3.2. Помещения для проведения утренника должны иметь как минимум два эвакуационных выхода.</w:t>
      </w:r>
    </w:p>
    <w:p w14:paraId="3E205691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3.3. В помещении не должно быть на окнах закрытых решеток.</w:t>
      </w:r>
    </w:p>
    <w:p w14:paraId="79A5C267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3.4. Мероприятия у елки должны проходить с соблюдением инструкции по пожарной безопасности при проведении новогодних утренников в ДОУ (детском саду) и только в светлое время суток.</w:t>
      </w:r>
    </w:p>
    <w:p w14:paraId="671FDF6E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3.5. В помещении обязательно должна иметься телефонная связь.</w:t>
      </w:r>
    </w:p>
    <w:p w14:paraId="4CCB5C19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3.6. Рядом с телефоном непременно должна размещаться табличка с обозначением телефонных номеров вызова пожарной охраны.</w:t>
      </w:r>
    </w:p>
    <w:p w14:paraId="3098FC75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lastRenderedPageBreak/>
        <w:t>3.7. В помещении в обязательном порядке должны находиться: первичные средства пожаротушения, покрывало из негорючего материала (асбестовое полотно, грубошерстная ткань или войлок размером не менее 1х1 м).</w:t>
      </w:r>
    </w:p>
    <w:p w14:paraId="7819D204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3.8. Новогоднюю елку необходимо устанавливать на устойчивом основании и не загромождать выход из помещения. Ветки елки должны находиться на расстоянии не менее одного метра от стен и потолка.</w:t>
      </w:r>
    </w:p>
    <w:p w14:paraId="119AE887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3.9. Для выдачи подарков в помещении определены соответствующие места, которые расположены в стороне от основных выходов.</w:t>
      </w:r>
    </w:p>
    <w:p w14:paraId="7ED74D4B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3.10. Категорически запрещается:</w:t>
      </w:r>
    </w:p>
    <w:p w14:paraId="24BD36AD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украшать елку (в том числе обкладывать подставку) и ветки марлей и ватой, которые не пропитаны огнезащитными составами, использовать для украшения целлулоидные и другие легковоспламеняющиеся игрушки и украшения;</w:t>
      </w:r>
    </w:p>
    <w:p w14:paraId="09E74B37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применять бенгальские огни для иллюминации елки, а также открытый огонь и зажженные свечи;</w:t>
      </w:r>
    </w:p>
    <w:p w14:paraId="093D3195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использовать для украшения елки иллюминацию без сертификата соответствия;</w:t>
      </w:r>
    </w:p>
    <w:p w14:paraId="0BA3E83D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подключать гирлянды с применением удлинителя;</w:t>
      </w:r>
    </w:p>
    <w:p w14:paraId="2A112E19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полностью выключать свет в помещении ДОУ во время спектаклей или представлений;</w:t>
      </w:r>
    </w:p>
    <w:p w14:paraId="702248ED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участие в празднике елки детей и взрослых, которые одеты в костюмы из ваты, бумаги, марли и тому подобных легковоспламеняющихся материалов, не пропитанных специальными огнезащитными составами;</w:t>
      </w:r>
    </w:p>
    <w:p w14:paraId="6E548FC0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уменьшать ширину проходов между рядами, а также устанавливать в проходах дополнительные кресла, стулья и т.п.;</w:t>
      </w:r>
    </w:p>
    <w:p w14:paraId="3D1BA911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полностью выключать освещение в помещении во время проведения утренника;</w:t>
      </w:r>
    </w:p>
    <w:p w14:paraId="6931D5CD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допускать заполнение помещений дошкольной образовательной организации людьми сверх установленной нормы;</w:t>
      </w:r>
    </w:p>
    <w:p w14:paraId="37E41781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 проведении утренника находиться в дверных проемах эвакуационных выходов;</w:t>
      </w:r>
    </w:p>
    <w:p w14:paraId="44667745" w14:textId="77777777" w:rsidR="000A552E" w:rsidRDefault="00274D2A">
      <w:pPr>
        <w:pStyle w:val="af9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применять открытый огонь (факелы, свечи, канделябры, фейерверки, бенгальские огни и так далее), использовать хлопушки, применять дуговые прожекторы, устраивать световые эффекты с применением химических и других веществ, которые способны вызвать загорание.</w:t>
      </w:r>
    </w:p>
    <w:p w14:paraId="29FA6FE1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 xml:space="preserve"> </w:t>
      </w:r>
    </w:p>
    <w:p w14:paraId="07A2CE1A" w14:textId="77777777" w:rsidR="000A552E" w:rsidRDefault="00274D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  <w:t>4. Обязанности и действия сотрудников ДОУ при пожаре на новогоднем утреннике</w:t>
      </w:r>
    </w:p>
    <w:p w14:paraId="0BC97A3D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4.1. В случае возникновения пожара, действия работников дошкольного образовательного учреждения и привлекаемых к тушению пожара лиц, в первую очередь должны быть направлены на обеспечение безопасности детей, их экстренную эвакуацию и спасение.</w:t>
      </w:r>
    </w:p>
    <w:p w14:paraId="4B6331E1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4.2. При загорании одежды на участнике праздника нельзя позволять ему бежать, необходимо незамедлительно повалить его на пол, накинуть покрывало из негорючего материала на горящую одежду, и потушить пламя.</w:t>
      </w:r>
    </w:p>
    <w:p w14:paraId="377D55A9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4.3. Действия воспитателей детского сада во время пожара:</w:t>
      </w:r>
    </w:p>
    <w:p w14:paraId="5E4C14D3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 возникновении пожара или загорания при проведении утренника в ДОУ первыми из помещения необходимо эвакуировать детей;</w:t>
      </w:r>
    </w:p>
    <w:p w14:paraId="27C7DA17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исключите условия, которые способствуют возникновению паники, для этого нельзя оставлять детей без присмотра с момента обнаружения пожара и до его полной ликвидации;</w:t>
      </w:r>
    </w:p>
    <w:p w14:paraId="39066C5D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воспитателям группы следует быстро организовать детей в колонну по двое или по одному и, выбрав наиболее безопасный путь, увести из помещения дошкольного образовательного заведения в безопасное место;</w:t>
      </w:r>
    </w:p>
    <w:p w14:paraId="4677F49E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проводить эвакуацию группы детей необходимо не менее двум взрослым, один - впереди группы, второй замыкает группу и следит за состоянием детей, в случае необходимости помогает им, успокаивает и не дает отстать от основной группы;</w:t>
      </w:r>
    </w:p>
    <w:p w14:paraId="02F01A28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lastRenderedPageBreak/>
        <w:t>при задымлении помещения ДОУ скажите детям пригнуться и выводите так;</w:t>
      </w:r>
    </w:p>
    <w:p w14:paraId="50283251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 выходе из помещения закрывайте за собой двери для предотвращения дальнейшего распространения дыма и огня;</w:t>
      </w:r>
    </w:p>
    <w:p w14:paraId="311F39B3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если на утреннике в детском саду присутствуют родители, привлекайте их для помощи в эвакуации детей;</w:t>
      </w:r>
    </w:p>
    <w:p w14:paraId="15F56491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держите ситуацию под контролем, помните, что безопасность детей находится в Ваших руках;</w:t>
      </w:r>
    </w:p>
    <w:p w14:paraId="021FCEAB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после того, как дети эвакуированы с вами в безопасное место, обязательно сверьтесь по списку все ли дети на месте;</w:t>
      </w:r>
    </w:p>
    <w:p w14:paraId="19482E3F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в случае необходимости вызовите «скорую помощь» по телефону 03 (112);</w:t>
      </w:r>
    </w:p>
    <w:p w14:paraId="0122DC3E" w14:textId="77777777" w:rsidR="000A552E" w:rsidRDefault="00274D2A">
      <w:pPr>
        <w:pStyle w:val="af9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доложите заведующему дошкольным образовательным учреждением о том, что все дети находятся с вами в безопасности.</w:t>
      </w:r>
    </w:p>
    <w:p w14:paraId="3167E73A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4.4. Действия при пожаре дежурного по мероприятию, ответственного за пожарную безопасность:</w:t>
      </w:r>
    </w:p>
    <w:p w14:paraId="7A1E7874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 обнаружении пожара, загорания или их признаков (задымления, запаха гари, тления и так далее) ответственный дежурный по праздничному мероприятию (утреннику), работник детского сада обязан остановить проведение праздника;</w:t>
      </w:r>
    </w:p>
    <w:p w14:paraId="7E00046B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экстренно оповестить о пожаре всех находящихся в помещении людей, подав сигнал голосом, далее при помощи кнопки оповещения произвести оповещение всех находящихся в детском саду людей;</w:t>
      </w:r>
    </w:p>
    <w:p w14:paraId="61B67248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немедленно осуществить вызов пожарной охраны по телефону 01 (112);</w:t>
      </w:r>
    </w:p>
    <w:p w14:paraId="2F4B2646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сообщить диспетчеру пожарной охраны свою фамилию, имя и отчество, адрес детского дошкольного учреждения, место возникновения пожара и что именно горит;</w:t>
      </w:r>
    </w:p>
    <w:p w14:paraId="71081768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не прерывайте телефонный разговор первыми, возможно у диспетчера возникнут дополнительные вопросы;</w:t>
      </w:r>
    </w:p>
    <w:p w14:paraId="5E76D1A9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приступить к тушению пожара имеющимися первичными средствами огнетушения;</w:t>
      </w:r>
    </w:p>
    <w:p w14:paraId="0F563B5B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если вы видите, что не сможете самостоятельно при помощи огнетушителя, пожарного крана или других средств пожаротушения потушить пожар, никогда не переоценивайте свои силы;</w:t>
      </w:r>
    </w:p>
    <w:p w14:paraId="7A2FC84E" w14:textId="77777777" w:rsidR="000A552E" w:rsidRDefault="00274D2A">
      <w:pPr>
        <w:pStyle w:val="af9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первичные средства пожаротушения могут помочь при тушении пожара только в начальной его стадии, без промедления приступайте к помощи воспитателям ДОУ по эвакуации детей.</w:t>
      </w:r>
    </w:p>
    <w:p w14:paraId="162445A9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4.5. Действия после проведения эвакуации:</w:t>
      </w:r>
    </w:p>
    <w:p w14:paraId="08911879" w14:textId="77777777" w:rsidR="000A552E" w:rsidRDefault="00274D2A">
      <w:pPr>
        <w:pStyle w:val="af9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после того, как из всех доступных помещений детского сада дети эвакуированы и находятся в местах сбора, необходимо сообщить руководителю тушения пожара, заведующему, в какие помещения не удалось пройти из-за сильного задымления или огня, и сколько человек там находится, указать пути к этим помещениям, а также окна этих помещений;</w:t>
      </w:r>
    </w:p>
    <w:p w14:paraId="416496A6" w14:textId="77777777" w:rsidR="000A552E" w:rsidRDefault="00274D2A">
      <w:pPr>
        <w:pStyle w:val="af9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в случае отсутствия кого-либо по спискам, срочно сообщить руководителю тушения пожара, из каких помещений ДОУ отсутствуют люди;</w:t>
      </w:r>
    </w:p>
    <w:p w14:paraId="4AF43D17" w14:textId="77777777" w:rsidR="000A552E" w:rsidRDefault="00274D2A">
      <w:pPr>
        <w:pStyle w:val="af9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сообщить, по какому пути проходила эвакуация из дошкольной образовательной организации для поиска отставших людей сотрудниками пожарной охраны.</w:t>
      </w:r>
    </w:p>
    <w:p w14:paraId="16D86C95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 xml:space="preserve"> </w:t>
      </w:r>
    </w:p>
    <w:p w14:paraId="07CA3FB6" w14:textId="77777777" w:rsidR="000A552E" w:rsidRDefault="000A55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</w:p>
    <w:p w14:paraId="74FAE9B4" w14:textId="77777777" w:rsidR="000A552E" w:rsidRDefault="00274D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E2120"/>
          <w:sz w:val="24"/>
          <w:szCs w:val="24"/>
          <w:lang w:eastAsia="ru-RU"/>
        </w:rPr>
        <w:t>5. Требования пожарной безопасности по окончании новогоднего праздника.</w:t>
      </w:r>
    </w:p>
    <w:p w14:paraId="58E48E42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По окончании новогоднего мероприятия в ДОУ необходимо:</w:t>
      </w:r>
    </w:p>
    <w:p w14:paraId="53325B28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5.1. Выключить свет и обесточить все электрооборудование в зале (помещении).</w:t>
      </w:r>
    </w:p>
    <w:p w14:paraId="4DDFFDEC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5.2. Разместить в специально отведенное место инвентарь и оборудование.</w:t>
      </w:r>
    </w:p>
    <w:p w14:paraId="251D3242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5.3. Провести тщательное проветривание помещения и влажную уборку.</w:t>
      </w:r>
    </w:p>
    <w:p w14:paraId="6C1DDA8D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lastRenderedPageBreak/>
        <w:t>5.4. Удостовериться в противопожарном состоянии помещения, закрыть все окна, форточки, фрамуги, выключить вентиляцию.</w:t>
      </w:r>
    </w:p>
    <w:p w14:paraId="5056457D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5.5. Провести демонтаж новогодней елки не позднее следующего дня после окончания новогоднего мероприятия (утренника) в дошкольном образовательном учреждении.</w:t>
      </w:r>
    </w:p>
    <w:p w14:paraId="18B4A667" w14:textId="77777777" w:rsidR="000A552E" w:rsidRDefault="000A55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</w:p>
    <w:p w14:paraId="656076A9" w14:textId="77777777" w:rsidR="000A552E" w:rsidRDefault="000A55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</w:p>
    <w:p w14:paraId="40B528E8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Ответственный за пожарную безопасность: ___________ (__________________)</w:t>
      </w:r>
    </w:p>
    <w:p w14:paraId="00EF1B43" w14:textId="77777777" w:rsidR="000A552E" w:rsidRDefault="000A552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</w:p>
    <w:p w14:paraId="6FF577AF" w14:textId="77777777" w:rsidR="000A552E" w:rsidRDefault="00274D2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С инструкцией ознакомлен (а)«___»_____20___г. ___________ (__________________)</w:t>
      </w:r>
    </w:p>
    <w:p w14:paraId="36FD6412" w14:textId="77777777" w:rsidR="000A552E" w:rsidRDefault="00274D2A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1E2120"/>
          <w:sz w:val="24"/>
          <w:szCs w:val="24"/>
          <w:lang w:eastAsia="ru-RU"/>
        </w:rPr>
        <w:t>__________ (_______________________)</w:t>
      </w:r>
    </w:p>
    <w:sectPr w:rsidR="000A55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31CF23" w14:textId="77777777" w:rsidR="00A046C5" w:rsidRDefault="00A046C5">
      <w:pPr>
        <w:spacing w:after="0" w:line="240" w:lineRule="auto"/>
      </w:pPr>
      <w:r>
        <w:separator/>
      </w:r>
    </w:p>
  </w:endnote>
  <w:endnote w:type="continuationSeparator" w:id="0">
    <w:p w14:paraId="3B7880AA" w14:textId="77777777" w:rsidR="00A046C5" w:rsidRDefault="00A046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95CC78" w14:textId="77777777" w:rsidR="00A046C5" w:rsidRDefault="00A046C5">
      <w:pPr>
        <w:spacing w:after="0" w:line="240" w:lineRule="auto"/>
      </w:pPr>
      <w:r>
        <w:separator/>
      </w:r>
    </w:p>
  </w:footnote>
  <w:footnote w:type="continuationSeparator" w:id="0">
    <w:p w14:paraId="3FF7D13C" w14:textId="77777777" w:rsidR="00A046C5" w:rsidRDefault="00A046C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B3293"/>
    <w:multiLevelType w:val="hybridMultilevel"/>
    <w:tmpl w:val="B9EC1744"/>
    <w:lvl w:ilvl="0" w:tplc="E8B405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EEAB56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7AA4D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C181C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8EA7E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8ED9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68E1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22016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70EAE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AA1832"/>
    <w:multiLevelType w:val="hybridMultilevel"/>
    <w:tmpl w:val="D31A2CA4"/>
    <w:lvl w:ilvl="0" w:tplc="EDFA3D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76E0E2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FD030F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DFE44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FB411D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146551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AE94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C420C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782CD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691322"/>
    <w:multiLevelType w:val="hybridMultilevel"/>
    <w:tmpl w:val="786AE608"/>
    <w:lvl w:ilvl="0" w:tplc="4F0CD4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8A4B09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B5090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EA3A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7211D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7189B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A6F8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1AF59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942F9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7526A9"/>
    <w:multiLevelType w:val="hybridMultilevel"/>
    <w:tmpl w:val="B70827DC"/>
    <w:lvl w:ilvl="0" w:tplc="6DB67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5B4833D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3A46C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E480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8C71F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66071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C2B1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5EC536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A831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3E082C"/>
    <w:multiLevelType w:val="hybridMultilevel"/>
    <w:tmpl w:val="46407A18"/>
    <w:lvl w:ilvl="0" w:tplc="83CA45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A7475D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7DAFA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ECCB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2499C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6AA19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F20BC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F6819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B6458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C747F0"/>
    <w:multiLevelType w:val="hybridMultilevel"/>
    <w:tmpl w:val="FE3499C4"/>
    <w:lvl w:ilvl="0" w:tplc="7E7CFE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F90B55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D1C38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6832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28BAD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E97250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964B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62A0E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CC24B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552E"/>
    <w:rsid w:val="000A552E"/>
    <w:rsid w:val="001076E9"/>
    <w:rsid w:val="00274D2A"/>
    <w:rsid w:val="00501BA8"/>
    <w:rsid w:val="007D3E69"/>
    <w:rsid w:val="009E1926"/>
    <w:rsid w:val="00A04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E6E0C"/>
  <w15:docId w15:val="{612D287D-EB40-4862-9174-A8014F15F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band1Vert">
      <w:tblPr/>
      <w:tcPr>
        <w:shd w:val="clear" w:color="B3D0EB" w:themeColor="accent1" w:themeTint="75" w:fill="auto"/>
      </w:tcPr>
    </w:tblStylePr>
    <w:tblStylePr w:type="band1Horz">
      <w:tblPr/>
      <w:tcPr>
        <w:shd w:val="clear" w:color="B3D0EB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band1Vert">
      <w:tblPr/>
      <w:tcPr>
        <w:shd w:val="clear" w:color="F6C3A0" w:themeColor="accent2" w:themeTint="75" w:fill="auto"/>
      </w:tcPr>
    </w:tblStylePr>
    <w:tblStylePr w:type="band1Horz">
      <w:tblPr/>
      <w:tcPr>
        <w:shd w:val="clear" w:color="F6C3A0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band1Vert">
      <w:tblPr/>
      <w:tcPr>
        <w:shd w:val="clear" w:color="D5D5D5" w:themeColor="accent3" w:themeTint="75" w:fill="auto"/>
      </w:tcPr>
    </w:tblStylePr>
    <w:tblStylePr w:type="band1Horz">
      <w:tblPr/>
      <w:tcPr>
        <w:shd w:val="clear" w:color="D5D5D5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band1Vert">
      <w:tblPr/>
      <w:tcPr>
        <w:shd w:val="clear" w:color="FFE28A" w:themeColor="accent4" w:themeTint="75" w:fill="auto"/>
      </w:tcPr>
    </w:tblStylePr>
    <w:tblStylePr w:type="band1Horz">
      <w:tblPr/>
      <w:tcPr>
        <w:shd w:val="clear" w:color="FFE28A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band1Vert">
      <w:tblPr/>
      <w:tcPr>
        <w:shd w:val="clear" w:color="A9BEE4" w:themeColor="accent5" w:themeTint="75" w:fill="auto"/>
      </w:tcPr>
    </w:tblStylePr>
    <w:tblStylePr w:type="band1Horz">
      <w:tblPr/>
      <w:tcPr>
        <w:shd w:val="clear" w:color="A9BE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band1Vert">
      <w:tblPr/>
      <w:tcPr>
        <w:shd w:val="clear" w:color="BCDBA8" w:themeColor="accent6" w:themeTint="75" w:fill="auto"/>
      </w:tcPr>
    </w:tblStylePr>
    <w:tblStylePr w:type="band1Horz">
      <w:tblPr/>
      <w:tcPr>
        <w:shd w:val="clear" w:color="BCDBA8" w:themeColor="accent6" w:themeTint="75" w:fill="auto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auto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auto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auto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auto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auto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tblPr/>
      <w:tcPr>
        <w:shd w:val="clear" w:color="D5E5F4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tblPr/>
      <w:tcPr>
        <w:shd w:val="clear" w:color="FADECB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tblPr/>
      <w:tcPr>
        <w:shd w:val="clear" w:color="E8E8E8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tblPr/>
      <w:tcPr>
        <w:shd w:val="clear" w:color="FFEFBF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tblPr/>
      <w:tcPr>
        <w:shd w:val="clear" w:color="CFDB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tblPr/>
      <w:tcPr>
        <w:shd w:val="clear" w:color="DAEBCF" w:themeColor="accent6" w:themeTint="40" w:fill="auto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auto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uto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auto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auto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auto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auto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auto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auto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auto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auto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auto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auto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auto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auto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auto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8655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1760</Words>
  <Characters>10036</Characters>
  <Application>Microsoft Office Word</Application>
  <DocSecurity>0</DocSecurity>
  <Lines>83</Lines>
  <Paragraphs>23</Paragraphs>
  <ScaleCrop>false</ScaleCrop>
  <Company/>
  <LinksUpToDate>false</LinksUpToDate>
  <CharactersWithSpaces>11773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Admin</cp:lastModifiedBy>
  <cp:revision>10</cp:revision>
  <dcterms:created xsi:type="dcterms:W3CDTF">2017-07-23T19:36:00Z</dcterms:created>
  <dcterms:modified xsi:type="dcterms:W3CDTF">2021-11-08T11:39:00Z</dcterms:modified>
</cp:coreProperties>
</file>